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-992" w:right="0"/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left" w:pos="4132" w:leader="none"/>
          <w:tab w:val="left" w:pos="9809" w:leader="none"/>
        </w:tabs>
        <w:spacing w:lineRule="auto" w:line="36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BodyText"/>
        <w:spacing w:before="115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spacing w:before="1" w:after="0"/>
        <w:ind w:hanging="0" w:left="710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INSTRUÇÕES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2"/>
          <w:sz w:val="24"/>
        </w:rPr>
        <w:t xml:space="preserve"> GESTOR</w:t>
      </w:r>
    </w:p>
    <w:p>
      <w:pPr>
        <w:pStyle w:val="Normal"/>
        <w:spacing w:before="204" w:after="0"/>
        <w:ind w:hanging="0" w:left="710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  <w:t>Prezado(a)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Gestor(a),</w:t>
      </w:r>
    </w:p>
    <w:p>
      <w:pPr>
        <w:pStyle w:val="Normal"/>
        <w:spacing w:lineRule="auto" w:line="276" w:before="204" w:after="0"/>
        <w:ind w:hanging="0" w:left="710" w:right="846"/>
        <w:jc w:val="both"/>
        <w:rPr>
          <w:rFonts w:ascii="Arial" w:hAnsi="Arial"/>
        </w:rPr>
      </w:pPr>
      <w:r>
        <w:rPr>
          <w:rFonts w:ascii="Arial" w:hAnsi="Arial"/>
          <w:sz w:val="24"/>
        </w:rPr>
        <w:t>Este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relatório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acompanhamento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tem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por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objetivo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garantir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 xml:space="preserve">a </w:t>
      </w:r>
      <w:r>
        <w:rPr>
          <w:rFonts w:ascii="Arial" w:hAnsi="Arial"/>
          <w:b/>
          <w:sz w:val="24"/>
        </w:rPr>
        <w:t>transparência</w:t>
      </w:r>
      <w:r>
        <w:rPr>
          <w:rFonts w:ascii="Arial" w:hAnsi="Arial"/>
          <w:sz w:val="24"/>
        </w:rPr>
        <w:t>,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 xml:space="preserve">a </w:t>
      </w:r>
      <w:r>
        <w:rPr>
          <w:rFonts w:ascii="Arial" w:hAnsi="Arial"/>
          <w:b/>
          <w:sz w:val="24"/>
        </w:rPr>
        <w:t>efetividade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política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esportiva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 xml:space="preserve">correta </w:t>
      </w:r>
      <w:r>
        <w:rPr>
          <w:rFonts w:ascii="Arial" w:hAnsi="Arial"/>
          <w:b/>
          <w:sz w:val="24"/>
        </w:rPr>
        <w:t>utilização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recursos públicos </w:t>
      </w:r>
      <w:r>
        <w:rPr>
          <w:rFonts w:ascii="Arial" w:hAnsi="Arial"/>
          <w:sz w:val="24"/>
        </w:rPr>
        <w:t>destinados melhoria de infraestrutura na área do esporte, conforme estabelecido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pela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Lei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Estadual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nº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21.405/2023;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Decreto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Estadual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n.º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3.809/2023; Lei n.º 14.597/2023, que instituiu o Sistema Esportivo Nacional.</w:t>
      </w:r>
    </w:p>
    <w:p>
      <w:pPr>
        <w:pStyle w:val="Normal"/>
        <w:spacing w:lineRule="auto" w:line="276" w:before="159" w:after="0"/>
        <w:ind w:hanging="0" w:left="710" w:right="853"/>
        <w:jc w:val="both"/>
        <w:rPr>
          <w:rFonts w:ascii="Arial" w:hAnsi="Arial"/>
        </w:rPr>
      </w:pPr>
      <w:r>
        <w:rPr>
          <w:rFonts w:ascii="Arial" w:hAnsi="Arial"/>
          <w:sz w:val="24"/>
        </w:rPr>
        <w:t>Nos termos da referida legislação, é dever do proponente apresentar informações claras e detalhadas sobre: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428" w:leader="none"/>
        </w:tabs>
        <w:spacing w:lineRule="auto" w:line="240" w:before="159" w:after="0"/>
        <w:ind w:hanging="359" w:left="1428" w:right="0"/>
        <w:jc w:val="both"/>
        <w:rPr>
          <w:highlight w:val="none"/>
          <w:shd w:fill="FFFFFF" w:val="clear"/>
        </w:rPr>
      </w:pPr>
      <w:r>
        <w:rPr>
          <w:rFonts w:ascii="Arial" w:hAnsi="Arial"/>
          <w:sz w:val="24"/>
          <w:shd w:fill="FFFFFF" w:val="clear"/>
        </w:rPr>
        <w:t>os</w:t>
      </w:r>
      <w:r>
        <w:rPr>
          <w:rFonts w:ascii="Arial" w:hAnsi="Arial"/>
          <w:spacing w:val="-6"/>
          <w:sz w:val="24"/>
          <w:shd w:fill="FFFFFF" w:val="clear"/>
        </w:rPr>
        <w:t xml:space="preserve"> </w:t>
      </w:r>
      <w:r>
        <w:rPr>
          <w:rFonts w:ascii="Arial" w:hAnsi="Arial"/>
          <w:b/>
          <w:sz w:val="24"/>
          <w:shd w:fill="FFFFFF" w:val="clear"/>
        </w:rPr>
        <w:t>objetivos</w:t>
      </w:r>
      <w:r>
        <w:rPr>
          <w:rFonts w:ascii="Arial" w:hAnsi="Arial"/>
          <w:b/>
          <w:spacing w:val="-4"/>
          <w:sz w:val="24"/>
          <w:shd w:fill="FFFFFF" w:val="clear"/>
        </w:rPr>
        <w:t xml:space="preserve"> </w:t>
      </w:r>
      <w:r>
        <w:rPr>
          <w:rFonts w:ascii="Arial" w:hAnsi="Arial"/>
          <w:b/>
          <w:sz w:val="24"/>
          <w:shd w:fill="FFFFFF" w:val="clear"/>
        </w:rPr>
        <w:t>e</w:t>
      </w:r>
      <w:r>
        <w:rPr>
          <w:rFonts w:ascii="Arial" w:hAnsi="Arial"/>
          <w:b/>
          <w:spacing w:val="-2"/>
          <w:sz w:val="24"/>
          <w:shd w:fill="FFFFFF" w:val="clear"/>
        </w:rPr>
        <w:t xml:space="preserve"> </w:t>
      </w:r>
      <w:r>
        <w:rPr>
          <w:rFonts w:ascii="Arial" w:hAnsi="Arial"/>
          <w:b/>
          <w:sz w:val="24"/>
          <w:shd w:fill="FFFFFF" w:val="clear"/>
        </w:rPr>
        <w:t>resultados</w:t>
      </w:r>
      <w:r>
        <w:rPr>
          <w:rFonts w:ascii="Arial" w:hAnsi="Arial"/>
          <w:b/>
          <w:spacing w:val="-1"/>
          <w:sz w:val="24"/>
          <w:shd w:fill="FFFFFF" w:val="clear"/>
        </w:rPr>
        <w:t xml:space="preserve"> </w:t>
      </w:r>
      <w:r>
        <w:rPr>
          <w:rFonts w:ascii="Arial" w:hAnsi="Arial"/>
          <w:sz w:val="24"/>
          <w:shd w:fill="FFFFFF" w:val="clear"/>
        </w:rPr>
        <w:t>alcançados</w:t>
      </w:r>
      <w:r>
        <w:rPr>
          <w:rFonts w:ascii="Arial" w:hAnsi="Arial"/>
          <w:spacing w:val="-7"/>
          <w:sz w:val="24"/>
          <w:shd w:fill="FFFFFF" w:val="clear"/>
        </w:rPr>
        <w:t xml:space="preserve"> </w:t>
      </w:r>
      <w:r>
        <w:rPr>
          <w:rFonts w:ascii="Arial" w:hAnsi="Arial"/>
          <w:sz w:val="24"/>
          <w:shd w:fill="FFFFFF" w:val="clear"/>
        </w:rPr>
        <w:t>pelas</w:t>
      </w:r>
      <w:r>
        <w:rPr>
          <w:rFonts w:ascii="Arial" w:hAnsi="Arial"/>
          <w:spacing w:val="-5"/>
          <w:sz w:val="24"/>
          <w:shd w:fill="FFFFFF" w:val="clear"/>
        </w:rPr>
        <w:t xml:space="preserve"> </w:t>
      </w:r>
      <w:r>
        <w:rPr>
          <w:rFonts w:ascii="Arial" w:hAnsi="Arial"/>
          <w:sz w:val="24"/>
          <w:shd w:fill="FFFFFF" w:val="clear"/>
        </w:rPr>
        <w:t>ações</w:t>
      </w:r>
      <w:r>
        <w:rPr>
          <w:rFonts w:ascii="Arial" w:hAnsi="Arial"/>
          <w:spacing w:val="-5"/>
          <w:sz w:val="24"/>
          <w:shd w:fill="FFFFFF" w:val="clear"/>
        </w:rPr>
        <w:t xml:space="preserve"> </w:t>
      </w:r>
      <w:r>
        <w:rPr>
          <w:rFonts w:ascii="Arial" w:hAnsi="Arial"/>
          <w:spacing w:val="-2"/>
          <w:sz w:val="24"/>
          <w:shd w:fill="FFFFFF" w:val="clear"/>
        </w:rPr>
        <w:t>apoiadas;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428" w:leader="none"/>
        </w:tabs>
        <w:spacing w:lineRule="auto" w:line="240" w:before="204" w:after="0"/>
        <w:ind w:hanging="359" w:left="1428" w:right="0"/>
        <w:jc w:val="both"/>
        <w:rPr>
          <w:highlight w:val="none"/>
          <w:shd w:fill="FFFFFF" w:val="clear"/>
        </w:rPr>
      </w:pPr>
      <w:r>
        <w:rPr>
          <w:rFonts w:ascii="Arial" w:hAnsi="Arial"/>
          <w:sz w:val="24"/>
          <w:shd w:fill="FFFFFF" w:val="clear"/>
        </w:rPr>
        <w:t>a</w:t>
      </w:r>
      <w:r>
        <w:rPr>
          <w:rFonts w:ascii="Arial" w:hAnsi="Arial"/>
          <w:spacing w:val="-4"/>
          <w:sz w:val="24"/>
          <w:shd w:fill="FFFFFF" w:val="clear"/>
        </w:rPr>
        <w:t xml:space="preserve"> </w:t>
      </w:r>
      <w:r>
        <w:rPr>
          <w:rFonts w:ascii="Arial" w:hAnsi="Arial"/>
          <w:b/>
          <w:sz w:val="24"/>
          <w:shd w:fill="FFFFFF" w:val="clear"/>
        </w:rPr>
        <w:t>abrangência</w:t>
      </w:r>
      <w:r>
        <w:rPr>
          <w:rFonts w:ascii="Arial" w:hAnsi="Arial"/>
          <w:b/>
          <w:spacing w:val="-3"/>
          <w:sz w:val="24"/>
          <w:shd w:fill="FFFFFF" w:val="clear"/>
        </w:rPr>
        <w:t xml:space="preserve"> </w:t>
      </w:r>
      <w:r>
        <w:rPr>
          <w:rFonts w:ascii="Arial" w:hAnsi="Arial"/>
          <w:b/>
          <w:sz w:val="24"/>
          <w:shd w:fill="FFFFFF" w:val="clear"/>
        </w:rPr>
        <w:t>e</w:t>
      </w:r>
      <w:r>
        <w:rPr>
          <w:rFonts w:ascii="Arial" w:hAnsi="Arial"/>
          <w:b/>
          <w:spacing w:val="-1"/>
          <w:sz w:val="24"/>
          <w:shd w:fill="FFFFFF" w:val="clear"/>
        </w:rPr>
        <w:t xml:space="preserve"> </w:t>
      </w:r>
      <w:r>
        <w:rPr>
          <w:rFonts w:ascii="Arial" w:hAnsi="Arial"/>
          <w:b/>
          <w:sz w:val="24"/>
          <w:shd w:fill="FFFFFF" w:val="clear"/>
        </w:rPr>
        <w:t>o</w:t>
      </w:r>
      <w:r>
        <w:rPr>
          <w:rFonts w:ascii="Arial" w:hAnsi="Arial"/>
          <w:b/>
          <w:spacing w:val="-3"/>
          <w:sz w:val="24"/>
          <w:shd w:fill="FFFFFF" w:val="clear"/>
        </w:rPr>
        <w:t xml:space="preserve"> </w:t>
      </w:r>
      <w:r>
        <w:rPr>
          <w:rFonts w:ascii="Arial" w:hAnsi="Arial"/>
          <w:b/>
          <w:sz w:val="24"/>
          <w:shd w:fill="FFFFFF" w:val="clear"/>
        </w:rPr>
        <w:t>impacto</w:t>
      </w:r>
      <w:r>
        <w:rPr>
          <w:rFonts w:ascii="Arial" w:hAnsi="Arial"/>
          <w:b/>
          <w:spacing w:val="-3"/>
          <w:sz w:val="24"/>
          <w:shd w:fill="FFFFFF" w:val="clear"/>
        </w:rPr>
        <w:t xml:space="preserve"> </w:t>
      </w:r>
      <w:r>
        <w:rPr>
          <w:rFonts w:ascii="Arial" w:hAnsi="Arial"/>
          <w:b/>
          <w:sz w:val="24"/>
          <w:shd w:fill="FFFFFF" w:val="clear"/>
        </w:rPr>
        <w:t>social</w:t>
      </w:r>
      <w:r>
        <w:rPr>
          <w:rFonts w:ascii="Arial" w:hAnsi="Arial"/>
          <w:b/>
          <w:spacing w:val="-1"/>
          <w:sz w:val="24"/>
          <w:shd w:fill="FFFFFF" w:val="clear"/>
        </w:rPr>
        <w:t xml:space="preserve"> </w:t>
      </w:r>
      <w:r>
        <w:rPr>
          <w:rFonts w:ascii="Arial" w:hAnsi="Arial"/>
          <w:sz w:val="24"/>
          <w:shd w:fill="FFFFFF" w:val="clear"/>
        </w:rPr>
        <w:t>gerado</w:t>
      </w:r>
      <w:r>
        <w:rPr>
          <w:rFonts w:ascii="Arial" w:hAnsi="Arial"/>
          <w:spacing w:val="-2"/>
          <w:sz w:val="24"/>
          <w:shd w:fill="FFFFFF" w:val="clear"/>
        </w:rPr>
        <w:t xml:space="preserve"> </w:t>
      </w:r>
      <w:r>
        <w:rPr>
          <w:rFonts w:ascii="Arial" w:hAnsi="Arial"/>
          <w:sz w:val="24"/>
          <w:shd w:fill="FFFFFF" w:val="clear"/>
        </w:rPr>
        <w:t>pelas</w:t>
      </w:r>
      <w:r>
        <w:rPr>
          <w:rFonts w:ascii="Arial" w:hAnsi="Arial"/>
          <w:spacing w:val="-2"/>
          <w:sz w:val="24"/>
          <w:shd w:fill="FFFFFF" w:val="clear"/>
        </w:rPr>
        <w:t xml:space="preserve"> </w:t>
      </w:r>
      <w:r>
        <w:rPr>
          <w:rFonts w:ascii="Arial" w:hAnsi="Arial"/>
          <w:sz w:val="24"/>
          <w:shd w:fill="FFFFFF" w:val="clear"/>
        </w:rPr>
        <w:t>iniciativas</w:t>
      </w:r>
      <w:r>
        <w:rPr>
          <w:rFonts w:ascii="Arial" w:hAnsi="Arial"/>
          <w:spacing w:val="-3"/>
          <w:sz w:val="24"/>
          <w:shd w:fill="FFFFFF" w:val="clear"/>
        </w:rPr>
        <w:t xml:space="preserve"> </w:t>
      </w:r>
      <w:r>
        <w:rPr>
          <w:rFonts w:ascii="Arial" w:hAnsi="Arial"/>
          <w:spacing w:val="-2"/>
          <w:sz w:val="24"/>
          <w:shd w:fill="FFFFFF" w:val="clear"/>
        </w:rPr>
        <w:t>executadas.</w:t>
      </w:r>
    </w:p>
    <w:p>
      <w:pPr>
        <w:pStyle w:val="Normal"/>
        <w:spacing w:lineRule="auto" w:line="276" w:before="204" w:after="0"/>
        <w:ind w:hanging="0" w:left="710" w:right="850"/>
        <w:jc w:val="both"/>
        <w:rPr>
          <w:rFonts w:ascii="Arial" w:hAnsi="Arial"/>
        </w:rPr>
      </w:pPr>
      <w:r>
        <w:rPr>
          <w:rFonts w:ascii="Arial" w:hAnsi="Arial"/>
          <w:sz w:val="24"/>
        </w:rPr>
        <w:t xml:space="preserve">O correto preenchimento deste relatório é </w:t>
      </w:r>
      <w:r>
        <w:rPr>
          <w:rFonts w:ascii="Arial" w:hAnsi="Arial"/>
          <w:b/>
          <w:sz w:val="24"/>
        </w:rPr>
        <w:t>condição indispensável para a prestação de contas</w:t>
      </w:r>
      <w:r>
        <w:rPr>
          <w:rFonts w:ascii="Arial" w:hAnsi="Arial"/>
          <w:sz w:val="24"/>
        </w:rPr>
        <w:t>, a continuidade de apoios institucionais futuros e o fortalecimento da gestão pública esportiva no Estado do Paraná.</w:t>
      </w:r>
    </w:p>
    <w:p>
      <w:pPr>
        <w:pStyle w:val="Normal"/>
        <w:spacing w:lineRule="auto" w:line="276" w:before="158" w:after="0"/>
        <w:ind w:hanging="0" w:left="710" w:right="853"/>
        <w:jc w:val="both"/>
        <w:rPr>
          <w:rFonts w:ascii="Arial" w:hAnsi="Arial"/>
        </w:rPr>
      </w:pPr>
      <w:r>
        <w:rPr>
          <w:rFonts w:ascii="Arial" w:hAnsi="Arial"/>
          <w:sz w:val="24"/>
        </w:rPr>
        <w:t xml:space="preserve">Reforçamos que o uso responsável e planejado dos recursos públicos contribui para a democratização do acesso ao esporte, o desenvolvimento humano e o cumprimento dos princípios da administração pública, especialmente os da </w:t>
      </w:r>
      <w:r>
        <w:rPr>
          <w:rFonts w:ascii="Arial" w:hAnsi="Arial"/>
          <w:b/>
          <w:sz w:val="24"/>
        </w:rPr>
        <w:t>legalidade, impessoalidade, moralidade, publicidade e eficiência</w:t>
      </w:r>
      <w:r>
        <w:rPr>
          <w:rFonts w:ascii="Arial" w:hAnsi="Arial"/>
          <w:sz w:val="24"/>
        </w:rPr>
        <w:t>.</w:t>
      </w:r>
    </w:p>
    <w:p>
      <w:pPr>
        <w:pStyle w:val="Normal"/>
        <w:tabs>
          <w:tab w:val="clear" w:pos="720"/>
          <w:tab w:val="left" w:pos="2007" w:leader="none"/>
          <w:tab w:val="left" w:pos="2664" w:leader="none"/>
          <w:tab w:val="left" w:pos="3251" w:leader="none"/>
          <w:tab w:val="left" w:pos="4306" w:leader="none"/>
          <w:tab w:val="left" w:pos="4644" w:leader="none"/>
          <w:tab w:val="left" w:pos="6764" w:leader="none"/>
          <w:tab w:val="left" w:pos="7234" w:leader="none"/>
          <w:tab w:val="left" w:pos="8822" w:leader="none"/>
        </w:tabs>
        <w:spacing w:lineRule="auto" w:line="276" w:before="160" w:after="0"/>
        <w:ind w:hanging="0" w:left="710" w:right="854"/>
        <w:jc w:val="left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>Contamos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4"/>
          <w:sz w:val="24"/>
        </w:rPr>
        <w:t>com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4"/>
          <w:sz w:val="24"/>
        </w:rPr>
        <w:t>sua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2"/>
          <w:sz w:val="24"/>
        </w:rPr>
        <w:t>atenção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10"/>
          <w:sz w:val="24"/>
        </w:rPr>
        <w:t>e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2"/>
          <w:sz w:val="24"/>
        </w:rPr>
        <w:t>comprometimento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6"/>
          <w:sz w:val="24"/>
        </w:rPr>
        <w:t>no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2"/>
          <w:sz w:val="24"/>
        </w:rPr>
        <w:t>fornecimento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4"/>
          <w:sz w:val="24"/>
        </w:rPr>
        <w:t xml:space="preserve">das </w:t>
      </w:r>
      <w:r>
        <w:rPr>
          <w:rFonts w:ascii="Arial" w:hAnsi="Arial"/>
          <w:sz w:val="24"/>
        </w:rPr>
        <w:t>informações solicitadas neste documento.</w:t>
      </w:r>
    </w:p>
    <w:p>
      <w:pPr>
        <w:pStyle w:val="Normal"/>
        <w:spacing w:before="159" w:after="0"/>
        <w:ind w:hanging="0" w:left="710" w:right="0"/>
        <w:jc w:val="left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>Atenciosamente,</w:t>
      </w:r>
    </w:p>
    <w:p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BodyText"/>
        <w:spacing w:before="132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1134" w:gutter="0" w:header="614" w:top="192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hanging="0" w:left="710" w:right="3681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Esporte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Paraná Gestão do Fundo Estadual do Esporte</w:t>
      </w:r>
    </w:p>
    <w:p>
      <w:pPr>
        <w:pStyle w:val="Normal"/>
        <w:widowControl w:val="false"/>
        <w:tabs>
          <w:tab w:val="clear" w:pos="720"/>
          <w:tab w:val="left" w:pos="395" w:leader="none"/>
        </w:tabs>
        <w:bidi w:val="0"/>
        <w:spacing w:lineRule="auto" w:line="360" w:before="188" w:after="0"/>
        <w:ind w:hanging="397" w:left="340" w:right="510"/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RELATÓRIO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ACOMPANHAMENTO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UTILIZAÇÃO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RECURSOS </w:t>
      </w:r>
      <w:r>
        <w:rPr>
          <w:rFonts w:ascii="Arial" w:hAnsi="Arial"/>
          <w:b/>
          <w:spacing w:val="-2"/>
          <w:sz w:val="24"/>
        </w:rPr>
        <w:t>PÚBLICOS</w:t>
      </w:r>
    </w:p>
    <w:p>
      <w:pPr>
        <w:pStyle w:val="Normal"/>
        <w:widowControl w:val="false"/>
        <w:bidi w:val="0"/>
        <w:spacing w:lineRule="auto" w:line="360" w:before="0" w:after="0"/>
        <w:ind w:hanging="340" w:left="340" w:right="510"/>
        <w:jc w:val="center"/>
        <w:rPr>
          <w:rFonts w:ascii="Arial" w:hAnsi="Arial"/>
        </w:rPr>
      </w:pPr>
      <w:r>
        <w:rPr>
          <w:rFonts w:ascii="Arial" w:hAnsi="Arial"/>
          <w:b/>
          <w:spacing w:val="-2"/>
          <w:sz w:val="24"/>
        </w:rPr>
        <w:t>TRANSFERÊNCIA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AUTOMÁTICA PARA</w:t>
      </w:r>
      <w:r>
        <w:rPr>
          <w:rFonts w:ascii="Arial" w:hAnsi="Arial"/>
          <w:b/>
          <w:spacing w:val="-12"/>
          <w:sz w:val="24"/>
        </w:rPr>
        <w:t xml:space="preserve"> PROJETOS DE INFRAESTRUTURA ESPORTIVA</w:t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bidi w:val="0"/>
        <w:spacing w:lineRule="auto" w:line="240" w:before="0" w:after="0"/>
        <w:ind w:hanging="283" w:left="340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IDENTIFICAÇÃO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PROPONENTE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1077" w:leader="none"/>
        </w:tabs>
        <w:suppressAutoHyphens w:val="true"/>
        <w:bidi w:val="0"/>
        <w:spacing w:lineRule="auto" w:line="240" w:before="202" w:after="0"/>
        <w:ind w:hanging="340" w:left="850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Entidade: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1077" w:leader="none"/>
        </w:tabs>
        <w:suppressAutoHyphens w:val="true"/>
        <w:bidi w:val="0"/>
        <w:spacing w:lineRule="auto" w:line="240" w:before="204" w:after="0"/>
        <w:ind w:hanging="340" w:left="850" w:right="0"/>
        <w:jc w:val="left"/>
        <w:rPr>
          <w:rFonts w:ascii="Arial" w:hAnsi="Arial"/>
        </w:rPr>
      </w:pPr>
      <w:r>
        <w:rPr>
          <w:rFonts w:ascii="Arial" w:hAnsi="Arial"/>
          <w:b/>
          <w:spacing w:val="-2"/>
          <w:sz w:val="24"/>
        </w:rPr>
        <w:t>CNPJ: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1077" w:leader="none"/>
        </w:tabs>
        <w:suppressAutoHyphens w:val="true"/>
        <w:bidi w:val="0"/>
        <w:spacing w:lineRule="auto" w:line="240" w:before="205" w:after="0"/>
        <w:ind w:hanging="283" w:left="850" w:right="0"/>
        <w:jc w:val="left"/>
        <w:rPr>
          <w:rFonts w:ascii="Arial" w:hAnsi="Arial"/>
        </w:rPr>
      </w:pPr>
      <w:r>
        <w:rPr>
          <w:rFonts w:ascii="Arial" w:hAnsi="Arial"/>
          <w:b/>
          <w:spacing w:val="-2"/>
          <w:sz w:val="24"/>
        </w:rPr>
        <w:t>Endereço: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505" w:leader="none"/>
          <w:tab w:val="left" w:pos="1429" w:leader="none"/>
        </w:tabs>
        <w:suppressAutoHyphens w:val="true"/>
        <w:bidi w:val="0"/>
        <w:spacing w:lineRule="auto" w:line="240" w:before="204" w:after="0"/>
        <w:ind w:hanging="283" w:left="850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Telefone/Email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Contato: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204" w:after="0"/>
        <w:ind w:hanging="227" w:left="794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Responsável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Legal: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204" w:after="0"/>
        <w:ind w:hanging="283" w:left="850" w:right="0"/>
        <w:jc w:val="left"/>
        <w:rPr>
          <w:rFonts w:ascii="Arial" w:hAnsi="Arial"/>
        </w:rPr>
      </w:pPr>
      <w:r>
        <w:rPr>
          <w:rFonts w:ascii="Arial" w:hAnsi="Arial"/>
          <w:b/>
          <w:spacing w:val="-2"/>
          <w:sz w:val="24"/>
        </w:rPr>
        <w:t>Cargo: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204" w:after="0"/>
        <w:ind w:hanging="283" w:left="850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Recebimento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Repasse: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204" w:after="0"/>
        <w:ind w:hanging="340" w:left="907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Projeto: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204" w:after="0"/>
        <w:ind w:hanging="340" w:left="907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Valor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Total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Repassado: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R$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201" w:after="0"/>
        <w:ind w:hanging="283" w:left="850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Período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Execução: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1430" w:leader="none"/>
          <w:tab w:val="left" w:pos="6006" w:leader="none"/>
        </w:tabs>
        <w:suppressAutoHyphens w:val="true"/>
        <w:bidi w:val="0"/>
        <w:spacing w:lineRule="auto" w:line="276" w:before="205" w:after="0"/>
        <w:ind w:hanging="283" w:left="850" w:right="85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Área 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Atuação: </w:t>
      </w:r>
      <w:r>
        <w:rPr>
          <w:rFonts w:ascii="Arial" w:hAnsi="Arial"/>
          <w:sz w:val="24"/>
        </w:rPr>
        <w:t xml:space="preserve">[ ] Esporte Educacional [ ] Esporte de Participação [ ] Esporte de Rendimento [ ] Outro: </w:t>
      </w:r>
      <w:r>
        <w:rPr>
          <w:rFonts w:ascii="Arial" w:hAnsi="Arial"/>
          <w:sz w:val="24"/>
          <w:u w:val="single"/>
        </w:rPr>
        <w:tab/>
      </w:r>
    </w:p>
    <w:p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20"/>
          <w:tab w:val="left" w:pos="976" w:leader="none"/>
        </w:tabs>
        <w:suppressAutoHyphens w:val="true"/>
        <w:bidi w:val="0"/>
        <w:spacing w:lineRule="auto" w:line="240" w:before="0" w:after="0"/>
        <w:ind w:hanging="283" w:left="454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OBJETIVOS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 PROJETO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204" w:after="0"/>
        <w:ind w:hanging="340" w:left="850" w:right="0"/>
        <w:jc w:val="left"/>
        <w:rPr>
          <w:rFonts w:ascii="Arial" w:hAnsi="Arial"/>
          <w:strike w:val="false"/>
          <w:dstrike w:val="false"/>
        </w:rPr>
      </w:pPr>
      <w:r>
        <w:rPr>
          <w:rFonts w:ascii="Arial" w:hAnsi="Arial"/>
          <w:b/>
          <w:strike w:val="false"/>
          <w:dstrike w:val="false"/>
          <w:sz w:val="24"/>
        </w:rPr>
        <w:t>Objetivo</w:t>
      </w:r>
      <w:r>
        <w:rPr>
          <w:rFonts w:ascii="Arial" w:hAnsi="Arial"/>
          <w:b/>
          <w:strike w:val="false"/>
          <w:dstrike w:val="false"/>
          <w:spacing w:val="-2"/>
          <w:sz w:val="24"/>
        </w:rPr>
        <w:t xml:space="preserve"> Geral: 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204" w:after="0"/>
        <w:ind w:hanging="340" w:left="850" w:right="0"/>
        <w:jc w:val="left"/>
        <w:rPr>
          <w:rFonts w:ascii="Arial" w:hAnsi="Arial"/>
          <w:strike w:val="false"/>
          <w:dstrike w:val="false"/>
        </w:rPr>
      </w:pPr>
      <w:r>
        <w:rPr>
          <w:rFonts w:ascii="Arial" w:hAnsi="Arial"/>
          <w:b/>
          <w:strike w:val="false"/>
          <w:dstrike w:val="false"/>
          <w:sz w:val="24"/>
        </w:rPr>
        <w:t>Objetivos</w:t>
      </w:r>
      <w:r>
        <w:rPr>
          <w:rFonts w:ascii="Arial" w:hAnsi="Arial"/>
          <w:b/>
          <w:strike w:val="false"/>
          <w:dstrike w:val="false"/>
          <w:spacing w:val="-5"/>
          <w:sz w:val="24"/>
        </w:rPr>
        <w:t xml:space="preserve"> </w:t>
      </w:r>
      <w:r>
        <w:rPr>
          <w:rFonts w:ascii="Arial" w:hAnsi="Arial"/>
          <w:b/>
          <w:strike w:val="false"/>
          <w:dstrike w:val="false"/>
          <w:spacing w:val="-2"/>
          <w:sz w:val="24"/>
        </w:rPr>
        <w:t>Específicos:</w:t>
      </w:r>
    </w:p>
    <w:p>
      <w:pPr>
        <w:pStyle w:val="ListParagraph"/>
        <w:numPr>
          <w:ilvl w:val="0"/>
          <w:numId w:val="0"/>
        </w:numPr>
        <w:ind w:hanging="0" w:left="2150" w:right="0"/>
        <w:rPr>
          <w:b/>
          <w:strike w:val="false"/>
          <w:dstrike w:val="false"/>
          <w:spacing w:val="-2"/>
          <w:sz w:val="24"/>
        </w:rPr>
      </w:pPr>
      <w:r>
        <w:rPr>
          <w:b/>
          <w:strike w:val="false"/>
          <w:dstrike w:val="false"/>
          <w:spacing w:val="-2"/>
          <w:sz w:val="24"/>
        </w:rPr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20"/>
          <w:tab w:val="left" w:pos="2045" w:leader="none"/>
        </w:tabs>
        <w:suppressAutoHyphens w:val="true"/>
        <w:bidi w:val="0"/>
        <w:spacing w:lineRule="auto" w:line="240" w:before="0" w:after="0"/>
        <w:ind w:hanging="227" w:left="907" w:right="0"/>
        <w:jc w:val="left"/>
        <w:rPr>
          <w:rFonts w:ascii="Arial" w:hAnsi="Arial"/>
        </w:rPr>
      </w:pPr>
      <w:r>
        <w:rPr>
          <w:rFonts w:ascii="Arial" w:hAnsi="Arial"/>
          <w:strike w:val="false"/>
          <w:dstrike w:val="false"/>
          <w:sz w:val="24"/>
        </w:rPr>
        <w:t>[</w:t>
      </w:r>
      <w:r>
        <w:rPr>
          <w:rFonts w:ascii="Arial" w:hAnsi="Arial"/>
          <w:sz w:val="24"/>
          <w:szCs w:val="24"/>
          <w:lang w:val="pt-PT" w:eastAsia="en-US" w:bidi="ar-SA"/>
        </w:rPr>
        <w:t>Ex: Melhorar a segurança e acessibilidade dos espaços esportivos existentes;]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20"/>
          <w:tab w:val="left" w:pos="2045" w:leader="none"/>
        </w:tabs>
        <w:suppressAutoHyphens w:val="true"/>
        <w:bidi w:val="0"/>
        <w:spacing w:lineRule="auto" w:line="240" w:before="0" w:after="0"/>
        <w:ind w:hanging="227" w:left="907" w:right="0"/>
        <w:jc w:val="left"/>
        <w:rPr>
          <w:rFonts w:ascii="Arial" w:hAnsi="Arial"/>
          <w:sz w:val="24"/>
          <w:szCs w:val="24"/>
          <w:lang w:val="pt-PT" w:eastAsia="en-US" w:bidi="ar-SA"/>
        </w:rPr>
      </w:pPr>
      <w:r>
        <w:rPr>
          <w:rFonts w:ascii="Arial" w:hAnsi="Arial"/>
          <w:sz w:val="24"/>
          <w:szCs w:val="24"/>
          <w:lang w:val="pt-PT" w:eastAsia="en-US" w:bidi="ar-SA"/>
        </w:rPr>
        <w:t>[Ex: Ampliar a oferta de horários e modalidades esportivas por meio de estruturas adequadas;]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992" w:right="850" w:gutter="0" w:header="409" w:top="2114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widowControl w:val="false"/>
        <w:numPr>
          <w:ilvl w:val="1"/>
          <w:numId w:val="5"/>
        </w:numPr>
        <w:tabs>
          <w:tab w:val="clear" w:pos="720"/>
          <w:tab w:val="left" w:pos="2045" w:leader="none"/>
        </w:tabs>
        <w:suppressAutoHyphens w:val="true"/>
        <w:bidi w:val="0"/>
        <w:spacing w:lineRule="auto" w:line="240" w:before="0" w:after="0"/>
        <w:ind w:hanging="227" w:left="907" w:right="0"/>
        <w:jc w:val="left"/>
        <w:rPr>
          <w:rFonts w:ascii="Arial" w:hAnsi="Arial"/>
          <w:sz w:val="24"/>
          <w:szCs w:val="24"/>
          <w:lang w:val="pt-PT" w:eastAsia="en-US" w:bidi="ar-SA"/>
        </w:rPr>
      </w:pPr>
      <w:r>
        <w:rPr>
          <w:rFonts w:ascii="Arial" w:hAnsi="Arial"/>
          <w:sz w:val="24"/>
          <w:szCs w:val="24"/>
          <w:lang w:val="pt-PT" w:eastAsia="en-US" w:bidi="ar-SA"/>
        </w:rPr>
        <w:t>[Ex: Proporcionar melhores condições para realização de eventos esportivos locais e regionais;]</w:t>
      </w:r>
    </w:p>
    <w:p>
      <w:pPr>
        <w:pStyle w:val="Heading3"/>
        <w:widowControl w:val="false"/>
        <w:numPr>
          <w:ilvl w:val="0"/>
          <w:numId w:val="6"/>
        </w:numPr>
        <w:tabs>
          <w:tab w:val="clear" w:pos="720"/>
          <w:tab w:val="left" w:pos="627" w:leader="none"/>
          <w:tab w:val="left" w:pos="976" w:leader="none"/>
        </w:tabs>
        <w:suppressAutoHyphens w:val="true"/>
        <w:bidi w:val="0"/>
        <w:spacing w:lineRule="auto" w:line="276" w:before="188" w:after="0"/>
        <w:ind w:hanging="0" w:left="227" w:right="1247"/>
        <w:jc w:val="left"/>
        <w:rPr>
          <w:rFonts w:ascii="Arial" w:hAnsi="Arial"/>
        </w:rPr>
      </w:pPr>
      <w:r>
        <w:rPr>
          <w:rFonts w:ascii="Arial" w:hAnsi="Arial"/>
          <w:b/>
          <w:spacing w:val="-2"/>
          <w:sz w:val="24"/>
        </w:rPr>
        <w:t>DESCRIÇÃO DAS OBRAS/INTERVENÇÕES REALIZADAS</w:t>
      </w:r>
    </w:p>
    <w:tbl>
      <w:tblPr>
        <w:tblW w:w="9573" w:type="dxa"/>
        <w:jc w:val="left"/>
        <w:tblInd w:w="3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2"/>
        <w:gridCol w:w="1691"/>
        <w:gridCol w:w="1444"/>
        <w:gridCol w:w="1677"/>
        <w:gridCol w:w="1678"/>
        <w:gridCol w:w="1500"/>
      </w:tblGrid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Etapa ou Ação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Local de Execução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Tipo de Intervenção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Situação Atual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Prazo de Execução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Fornecedor/Executor</w:t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Ex: Troca de piso esportivo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Ginásio Central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Reforma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Concluído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 dias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Construtora XYZ</w:t>
            </w:r>
          </w:p>
        </w:tc>
      </w:tr>
    </w:tbl>
    <w:p>
      <w:pPr>
        <w:pStyle w:val="Heading3"/>
        <w:tabs>
          <w:tab w:val="clear" w:pos="720"/>
          <w:tab w:val="left" w:pos="976" w:leader="none"/>
        </w:tabs>
        <w:spacing w:lineRule="auto" w:line="276" w:before="188" w:after="0"/>
        <w:ind w:hanging="0" w:left="710" w:right="1264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20"/>
          <w:tab w:val="left" w:pos="505" w:leader="none"/>
          <w:tab w:val="left" w:pos="976" w:leader="none"/>
        </w:tabs>
        <w:suppressAutoHyphens w:val="true"/>
        <w:bidi w:val="0"/>
        <w:spacing w:lineRule="auto" w:line="240" w:before="1" w:after="0"/>
        <w:ind w:firstLine="57" w:left="170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EXECUÇÃO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FINANCEIRA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10" w:leader="none"/>
        </w:tabs>
        <w:spacing w:lineRule="auto" w:line="240" w:before="204" w:after="0"/>
        <w:ind w:hanging="400" w:left="111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RESUMO</w:t>
      </w:r>
      <w:r>
        <w:rPr>
          <w:rFonts w:ascii="Arial" w:hAnsi="Arial"/>
          <w:b/>
          <w:spacing w:val="-3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GERAL</w:t>
      </w:r>
      <w:r>
        <w:rPr>
          <w:rFonts w:ascii="Arial" w:hAnsi="Arial"/>
          <w:b/>
          <w:spacing w:val="-6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DOS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pacing w:val="-2"/>
          <w:sz w:val="22"/>
          <w:szCs w:val="22"/>
        </w:rPr>
        <w:t>GASTOS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10" w:leader="none"/>
        </w:tabs>
        <w:spacing w:lineRule="auto" w:line="240" w:before="204" w:after="0"/>
        <w:ind w:hanging="0" w:left="1110" w:right="0"/>
        <w:jc w:val="left"/>
        <w:rPr>
          <w:b/>
          <w:spacing w:val="-2"/>
        </w:rPr>
      </w:pPr>
      <w:r>
        <w:rPr>
          <w:b/>
          <w:spacing w:val="-2"/>
        </w:rPr>
      </w:r>
    </w:p>
    <w:tbl>
      <w:tblPr>
        <w:tblW w:w="9641" w:type="dxa"/>
        <w:jc w:val="left"/>
        <w:tblInd w:w="3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77"/>
        <w:gridCol w:w="2508"/>
        <w:gridCol w:w="2523"/>
        <w:gridCol w:w="2332"/>
      </w:tblGrid>
      <w:tr>
        <w:trPr/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76" w:before="25" w:after="0"/>
              <w:ind w:hanging="0" w:left="0" w:right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Categoria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4"/>
              </w:rPr>
              <w:t>Despesa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76" w:before="25" w:after="0"/>
              <w:ind w:hanging="0" w:left="0" w:right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Valor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Previsto </w:t>
            </w:r>
            <w:r>
              <w:rPr>
                <w:rFonts w:ascii="Arial" w:hAnsi="Arial"/>
                <w:b/>
                <w:spacing w:val="-4"/>
                <w:sz w:val="24"/>
              </w:rPr>
              <w:t>(R$)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76" w:before="25" w:after="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Valor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Executado </w:t>
            </w:r>
            <w:r>
              <w:rPr>
                <w:rFonts w:ascii="Arial" w:hAnsi="Arial"/>
                <w:b/>
                <w:spacing w:val="-4"/>
                <w:sz w:val="24"/>
              </w:rPr>
              <w:t>(R$)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76" w:before="25" w:after="0"/>
              <w:ind w:hanging="0" w:left="0" w:right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Percentual</w:t>
            </w:r>
            <w:r>
              <w:rPr>
                <w:rFonts w:ascii="Arial" w:hAnsi="Arial"/>
                <w:b/>
                <w:sz w:val="24"/>
              </w:rPr>
              <w:t xml:space="preserve"> executado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(%)</w:t>
            </w:r>
          </w:p>
        </w:tc>
      </w:tr>
      <w:tr>
        <w:trPr/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Obras/Serviços de Engenharia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Projetos e Laudos Técnicos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Materiais de Construção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Equipamentos Permanentes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80" w:hRule="atLeast"/>
        </w:trPr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Sinalização e Placas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80" w:hRule="atLeast"/>
        </w:trPr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Outros (especificar)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ListParagraph"/>
        <w:tabs>
          <w:tab w:val="clear" w:pos="720"/>
          <w:tab w:val="left" w:pos="1110" w:leader="none"/>
        </w:tabs>
        <w:spacing w:lineRule="auto" w:line="240" w:before="204" w:after="0"/>
        <w:ind w:hanging="400" w:left="1110" w:right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20"/>
          <w:tab w:val="left" w:pos="976" w:leader="none"/>
        </w:tabs>
        <w:suppressAutoHyphens w:val="true"/>
        <w:bidi w:val="0"/>
        <w:spacing w:lineRule="auto" w:line="240" w:before="188" w:after="0"/>
        <w:ind w:hanging="283" w:left="510" w:right="0"/>
        <w:jc w:val="left"/>
        <w:rPr>
          <w:rFonts w:ascii="Arial" w:hAnsi="Arial"/>
        </w:rPr>
      </w:pPr>
      <w:r>
        <w:rPr>
          <w:rFonts w:ascii="Arial" w:hAnsi="Arial"/>
          <w:b/>
          <w:spacing w:val="-2"/>
          <w:sz w:val="24"/>
        </w:rPr>
        <w:t>DOCUMENT</w:t>
      </w:r>
      <w:r>
        <w:rPr>
          <w:rFonts w:ascii="Arial" w:hAnsi="Arial"/>
          <w:b/>
          <w:spacing w:val="-3"/>
          <w:sz w:val="24"/>
        </w:rPr>
        <w:t>OS ANEXOS COMPROBATÓRIOS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1077" w:leader="none"/>
        </w:tabs>
        <w:suppressAutoHyphens w:val="true"/>
        <w:bidi w:val="0"/>
        <w:spacing w:lineRule="auto" w:line="240" w:before="204" w:after="0"/>
        <w:ind w:hanging="397" w:left="907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  <w:t>Extratos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mensais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da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conta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específica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Fundo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Municipal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do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Esporte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1430" w:leader="none"/>
        </w:tabs>
        <w:suppressAutoHyphens w:val="true"/>
        <w:bidi w:val="0"/>
        <w:spacing w:lineRule="auto" w:line="276" w:before="204" w:after="0"/>
        <w:ind w:hanging="397" w:left="907" w:right="964"/>
        <w:jc w:val="left"/>
        <w:rPr>
          <w:rFonts w:ascii="Arial" w:hAnsi="Arial"/>
        </w:rPr>
      </w:pPr>
      <w:r>
        <w:rPr>
          <w:rFonts w:ascii="Arial" w:hAnsi="Arial"/>
          <w:sz w:val="24"/>
        </w:rPr>
        <w:t>Planilha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analítica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firmada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pelo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responsável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indicando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5"/>
          <w:sz w:val="24"/>
        </w:rPr>
        <w:t xml:space="preserve"> c</w:t>
      </w:r>
      <w:r>
        <w:rPr>
          <w:rFonts w:ascii="Arial" w:hAnsi="Arial"/>
          <w:sz w:val="24"/>
        </w:rPr>
        <w:t>ompatibilização das despesas de acordo com a execução; (Número do documento fiscal/Data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da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despesa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/Valor/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Fornecedor/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Justificativa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/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Vinculação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com o plano de trabalho)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151" w:after="0"/>
        <w:ind w:hanging="397" w:left="907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  <w:t>Cópias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notas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fiscais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recibos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204" w:after="0"/>
        <w:ind w:hanging="397" w:left="907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  <w:t>Cópias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contratos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prestação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serviços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205" w:after="0"/>
        <w:ind w:hanging="454" w:left="964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  <w:t>Registros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fotográficos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audiovisuais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das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ações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1077" w:leader="none"/>
        </w:tabs>
        <w:suppressAutoHyphens w:val="true"/>
        <w:bidi w:val="0"/>
        <w:spacing w:lineRule="auto" w:line="240" w:before="204" w:after="0"/>
        <w:ind w:hanging="397" w:left="907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  <w:t>Relatórios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frequência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lista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presença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1132" w:leader="none"/>
        </w:tabs>
        <w:suppressAutoHyphens w:val="true"/>
        <w:bidi w:val="0"/>
        <w:spacing w:lineRule="auto" w:line="240" w:before="204" w:after="0"/>
        <w:ind w:hanging="340" w:left="1191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  <w:t>Comprovantes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pagamento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1430" w:leader="none"/>
        </w:tabs>
        <w:suppressAutoHyphens w:val="true"/>
        <w:bidi w:val="0"/>
        <w:spacing w:lineRule="auto" w:line="360" w:before="204" w:after="0"/>
        <w:ind w:hanging="340" w:left="1191" w:right="1984"/>
        <w:jc w:val="left"/>
        <w:rPr>
          <w:rFonts w:ascii="Arial" w:hAnsi="Arial"/>
        </w:rPr>
      </w:pPr>
      <w:r>
        <w:rPr>
          <w:rFonts w:ascii="Arial" w:hAnsi="Arial"/>
          <w:sz w:val="24"/>
        </w:rPr>
        <w:t>Outros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documentos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complementares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inerente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às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 xml:space="preserve">contratações </w:t>
      </w:r>
      <w:r>
        <w:rPr>
          <w:rFonts w:ascii="Arial" w:hAnsi="Arial"/>
          <w:spacing w:val="-2"/>
          <w:sz w:val="24"/>
        </w:rPr>
        <w:t>realizadas.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0" w:after="0"/>
        <w:ind w:hanging="340" w:left="1191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  <w:t>Atas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das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reuniões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do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Conselho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Municipal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Esporte;</w:t>
      </w:r>
    </w:p>
    <w:p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BodyText"/>
        <w:spacing w:before="65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Heading3"/>
        <w:numPr>
          <w:ilvl w:val="0"/>
          <w:numId w:val="6"/>
        </w:numPr>
        <w:tabs>
          <w:tab w:val="clear" w:pos="720"/>
          <w:tab w:val="left" w:pos="967" w:leader="none"/>
        </w:tabs>
        <w:spacing w:lineRule="auto" w:line="240" w:before="0" w:after="0"/>
        <w:ind w:hanging="257" w:left="967" w:right="0"/>
        <w:jc w:val="left"/>
        <w:rPr>
          <w:rFonts w:ascii="Arial" w:hAnsi="Arial"/>
        </w:rPr>
      </w:pPr>
      <w:r>
        <w:rPr>
          <w:rFonts w:ascii="Arial" w:hAnsi="Arial"/>
          <w:b/>
          <w:spacing w:val="-2"/>
          <w:sz w:val="24"/>
        </w:rPr>
        <w:t>RESULTADOS E IMPACTOS DO PROJETO</w:t>
      </w:r>
    </w:p>
    <w:p>
      <w:pPr>
        <w:pStyle w:val="BodyText"/>
        <w:widowControl w:val="false"/>
        <w:numPr>
          <w:ilvl w:val="0"/>
          <w:numId w:val="10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318" w:after="114"/>
        <w:ind w:hanging="340" w:left="1474" w:right="0"/>
        <w:jc w:val="left"/>
        <w:rPr/>
      </w:pPr>
      <w:r>
        <w:rPr>
          <w:rStyle w:val="Strong"/>
          <w:rFonts w:eastAsia="Times New Roman" w:cs="Times New Roman" w:ascii="Arial" w:hAnsi="Arial"/>
          <w:color w:val="auto"/>
          <w:spacing w:val="-2"/>
          <w:kern w:val="0"/>
          <w:sz w:val="24"/>
          <w:szCs w:val="22"/>
          <w:lang w:val="pt-PT" w:eastAsia="en-US" w:bidi="ar-SA"/>
        </w:rPr>
        <w:t>Público Alvo Beneficiado (estimado):</w:t>
      </w:r>
    </w:p>
    <w:p>
      <w:pPr>
        <w:pStyle w:val="BodyText"/>
        <w:widowControl w:val="false"/>
        <w:numPr>
          <w:ilvl w:val="0"/>
          <w:numId w:val="10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90" w:after="0"/>
        <w:ind w:hanging="340" w:left="1474" w:right="0"/>
        <w:jc w:val="left"/>
        <w:rPr/>
      </w:pPr>
      <w:r>
        <w:rPr>
          <w:rStyle w:val="Strong"/>
          <w:rFonts w:eastAsia="Times New Roman" w:cs="Times New Roman" w:ascii="Arial" w:hAnsi="Arial"/>
          <w:color w:val="auto"/>
          <w:kern w:val="0"/>
          <w:sz w:val="24"/>
          <w:szCs w:val="22"/>
          <w:lang w:val="pt-PT" w:eastAsia="en-US" w:bidi="ar-SA"/>
        </w:rPr>
        <w:t>Impacto para a comunidade local:</w:t>
      </w:r>
    </w:p>
    <w:p>
      <w:pPr>
        <w:pStyle w:val="BodyText"/>
        <w:widowControl w:val="false"/>
        <w:numPr>
          <w:ilvl w:val="0"/>
          <w:numId w:val="0"/>
        </w:numPr>
        <w:tabs>
          <w:tab w:val="clear" w:pos="720"/>
          <w:tab w:val="left" w:pos="1429" w:leader="none"/>
        </w:tabs>
        <w:suppressAutoHyphens w:val="true"/>
        <w:bidi w:val="0"/>
        <w:spacing w:lineRule="auto" w:line="240" w:before="90" w:after="0"/>
        <w:ind w:hanging="0" w:left="1474" w:right="0"/>
        <w:jc w:val="left"/>
        <w:rPr>
          <w:rStyle w:val="Strong"/>
          <w:rFonts w:ascii="Arial" w:hAnsi="Arial" w:eastAsia="Times New Roman" w:cs="Times New Roman"/>
          <w:color w:val="auto"/>
          <w:kern w:val="0"/>
          <w:sz w:val="24"/>
          <w:szCs w:val="22"/>
          <w:lang w:val="pt-PT" w:eastAsia="en-US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2"/>
          <w:lang w:val="pt-PT" w:eastAsia="en-US" w:bidi="ar-SA"/>
        </w:rPr>
      </w:r>
    </w:p>
    <w:p>
      <w:pPr>
        <w:pStyle w:val="BodyText"/>
        <w:numPr>
          <w:ilvl w:val="2"/>
          <w:numId w:val="9"/>
        </w:numPr>
        <w:tabs>
          <w:tab w:val="clear" w:pos="720"/>
          <w:tab w:val="left" w:pos="0" w:leader="none"/>
        </w:tabs>
        <w:spacing w:before="0" w:after="283"/>
        <w:ind w:hanging="283" w:left="2127" w:right="0"/>
        <w:rPr>
          <w:rFonts w:ascii="Arial" w:hAnsi="Arial" w:eastAsia="Times New Roman" w:cs="Times New Roman"/>
          <w:color w:val="auto"/>
          <w:kern w:val="0"/>
          <w:sz w:val="24"/>
          <w:szCs w:val="22"/>
          <w:lang w:val="pt-PT" w:eastAsia="en-US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2"/>
          <w:lang w:val="pt-PT" w:eastAsia="en-US" w:bidi="ar-SA"/>
        </w:rPr>
        <w:t>[Ex: ampliação da oferta de atividades esportivas para crianças e adolescentes.]</w:t>
      </w:r>
    </w:p>
    <w:p>
      <w:pPr>
        <w:pStyle w:val="BodyText"/>
        <w:numPr>
          <w:ilvl w:val="2"/>
          <w:numId w:val="9"/>
        </w:numPr>
        <w:tabs>
          <w:tab w:val="clear" w:pos="720"/>
          <w:tab w:val="left" w:pos="0" w:leader="none"/>
        </w:tabs>
        <w:spacing w:before="0" w:after="283"/>
        <w:ind w:hanging="283" w:left="2127" w:right="0"/>
        <w:rPr>
          <w:rFonts w:ascii="Arial" w:hAnsi="Arial" w:eastAsia="Times New Roman" w:cs="Times New Roman"/>
          <w:color w:val="auto"/>
          <w:kern w:val="0"/>
          <w:sz w:val="24"/>
          <w:szCs w:val="22"/>
          <w:lang w:val="pt-PT" w:eastAsia="en-US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2"/>
          <w:lang w:val="pt-PT" w:eastAsia="en-US" w:bidi="ar-SA"/>
        </w:rPr>
        <w:t>[Ex: melhoria da infraestrutura para competições regionais.]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29" w:leader="none"/>
        </w:tabs>
        <w:spacing w:lineRule="auto" w:line="240" w:before="204" w:after="0"/>
        <w:ind w:hanging="0" w:left="1069" w:right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76" w:leader="none"/>
        </w:tabs>
        <w:spacing w:lineRule="auto" w:line="240" w:before="0" w:after="0"/>
        <w:ind w:hanging="266" w:left="976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DIFICULDADES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RECOMENDAÇÕES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9" w:leader="none"/>
        </w:tabs>
        <w:spacing w:lineRule="auto" w:line="240" w:before="204" w:after="0"/>
        <w:ind w:hanging="359" w:left="359" w:right="3803"/>
        <w:jc w:val="right"/>
        <w:rPr>
          <w:rFonts w:ascii="Arial" w:hAnsi="Arial"/>
        </w:rPr>
      </w:pPr>
      <w:r>
        <w:rPr>
          <w:rFonts w:ascii="Arial" w:hAnsi="Arial"/>
          <w:sz w:val="24"/>
        </w:rPr>
        <w:t>Principais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desafios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enfrentados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na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execução: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59" w:leader="none"/>
        </w:tabs>
        <w:spacing w:lineRule="auto" w:line="240" w:before="205" w:after="0"/>
        <w:ind w:hanging="359" w:left="359" w:right="3820"/>
        <w:jc w:val="right"/>
        <w:rPr>
          <w:rFonts w:ascii="Arial" w:hAnsi="Arial"/>
        </w:rPr>
      </w:pPr>
      <w:r>
        <w:rPr>
          <w:rFonts w:ascii="Arial" w:hAnsi="Arial"/>
          <w:sz w:val="24"/>
        </w:rPr>
        <w:t>[Ex: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Logística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transporte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atletas]</w:t>
      </w:r>
    </w:p>
    <w:p>
      <w:pPr>
        <w:pStyle w:val="ListParagraph"/>
        <w:tabs>
          <w:tab w:val="clear" w:pos="720"/>
          <w:tab w:val="left" w:pos="359" w:leader="none"/>
        </w:tabs>
        <w:spacing w:lineRule="auto" w:line="240" w:before="205" w:after="0"/>
        <w:ind w:hanging="0" w:left="0" w:right="382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tabs>
          <w:tab w:val="clear" w:pos="720"/>
          <w:tab w:val="left" w:pos="359" w:leader="none"/>
        </w:tabs>
        <w:spacing w:lineRule="auto" w:line="240" w:before="205" w:after="0"/>
        <w:ind w:hanging="0" w:left="0" w:right="382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tabs>
          <w:tab w:val="clear" w:pos="720"/>
          <w:tab w:val="left" w:pos="359" w:leader="none"/>
        </w:tabs>
        <w:spacing w:lineRule="auto" w:line="240" w:before="205" w:after="0"/>
        <w:ind w:hanging="0" w:left="0" w:right="382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tabs>
          <w:tab w:val="clear" w:pos="720"/>
          <w:tab w:val="left" w:pos="359" w:leader="none"/>
        </w:tabs>
        <w:spacing w:lineRule="auto" w:line="240" w:before="205" w:after="0"/>
        <w:ind w:hanging="0" w:left="0" w:right="382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widowControl w:val="false"/>
        <w:tabs>
          <w:tab w:val="clear" w:pos="720"/>
          <w:tab w:val="left" w:pos="359" w:leader="none"/>
          <w:tab w:val="left" w:pos="682" w:leader="none"/>
        </w:tabs>
        <w:suppressAutoHyphens w:val="true"/>
        <w:bidi w:val="0"/>
        <w:spacing w:lineRule="auto" w:line="240" w:before="205" w:after="0"/>
        <w:ind w:hanging="0" w:left="397" w:right="3798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PROPONENTE</w:t>
      </w:r>
    </w:p>
    <w:p>
      <w:pPr>
        <w:pStyle w:val="Normal"/>
        <w:spacing w:lineRule="auto" w:line="276" w:before="204" w:after="0"/>
        <w:ind w:hanging="0" w:left="710" w:right="853"/>
        <w:jc w:val="both"/>
        <w:rPr>
          <w:rFonts w:ascii="Arial" w:hAnsi="Arial"/>
        </w:rPr>
      </w:pPr>
      <w:r>
        <w:rPr>
          <w:rFonts w:ascii="Arial" w:hAnsi="Arial"/>
          <w:sz w:val="24"/>
        </w:rPr>
        <w:t>Declaro, sob as penas da lei, que as informações aqui prestadas são verídicas 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que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os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recursos</w:t>
      </w:r>
      <w:r>
        <w:rPr>
          <w:rFonts w:ascii="Arial" w:hAnsi="Arial"/>
          <w:spacing w:val="-5"/>
          <w:sz w:val="24"/>
        </w:rPr>
        <w:t xml:space="preserve"> recebidos </w:t>
      </w:r>
      <w:r>
        <w:rPr>
          <w:rFonts w:ascii="Arial" w:hAnsi="Arial"/>
          <w:sz w:val="24"/>
        </w:rPr>
        <w:t>foram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utilizados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acordo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com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Lei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nº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21.405/2023 e com o plano de trabalho aprovado.</w:t>
      </w:r>
    </w:p>
    <w:p>
      <w:pPr>
        <w:pStyle w:val="Normal"/>
        <w:spacing w:before="158" w:after="0"/>
        <w:ind w:hanging="0" w:left="710" w:right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158" w:after="0"/>
        <w:ind w:hanging="0" w:left="710" w:right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158" w:after="0"/>
        <w:ind w:hanging="0" w:left="710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Local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Data:</w:t>
      </w:r>
    </w:p>
    <w:p>
      <w:pPr>
        <w:pStyle w:val="Normal"/>
        <w:spacing w:before="45" w:after="0"/>
        <w:ind w:hanging="0" w:left="710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Assinatura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Responsável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Legal:</w:t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spacing w:before="234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before="0" w:after="0"/>
        <w:ind w:hanging="0" w:left="710" w:right="0"/>
        <w:jc w:val="left"/>
        <w:rPr>
          <w:rFonts w:ascii="Arial" w:hAnsi="Arial"/>
        </w:rPr>
      </w:pPr>
      <w:r>
        <w:rPr>
          <w:rFonts w:ascii="Arial" w:hAnsi="Arial"/>
          <w:b/>
          <w:spacing w:val="-2"/>
          <w:sz w:val="24"/>
        </w:rPr>
        <w:t>Observações: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30" w:leader="none"/>
        </w:tabs>
        <w:spacing w:lineRule="auto" w:line="276" w:before="204" w:after="0"/>
        <w:ind w:hanging="360" w:left="1430" w:right="856"/>
        <w:jc w:val="both"/>
        <w:rPr>
          <w:rFonts w:ascii="Arial" w:hAnsi="Arial"/>
        </w:rPr>
      </w:pPr>
      <w:r>
        <w:rPr>
          <w:rFonts w:ascii="Arial" w:hAnsi="Arial"/>
          <w:sz w:val="24"/>
        </w:rPr>
        <w:t>Este modelo deve ser adaptado conforme as especificidades de cada projeto e as exigências dos órgãos financiadores.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30" w:leader="none"/>
        </w:tabs>
        <w:spacing w:lineRule="auto" w:line="276" w:before="159" w:after="0"/>
        <w:ind w:hanging="360" w:left="1430" w:right="849"/>
        <w:jc w:val="both"/>
        <w:rPr>
          <w:rFonts w:ascii="Arial" w:hAnsi="Arial"/>
        </w:rPr>
      </w:pPr>
      <w:r>
        <w:rPr>
          <w:rFonts w:ascii="Arial" w:hAnsi="Arial"/>
          <w:sz w:val="24"/>
        </w:rPr>
        <w:t>É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fundamental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garantir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transparência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conformidade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com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legislação vigente, assegurando a correta aplicação dos recursos públicos e o alcance dos objetivos propostos.</w:t>
      </w:r>
    </w:p>
    <w:p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BodyText"/>
        <w:spacing w:before="86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spacing w:before="0" w:after="0"/>
        <w:ind w:hanging="0" w:left="710" w:right="0"/>
        <w:jc w:val="left"/>
        <w:rPr>
          <w:rFonts w:ascii="Arial" w:hAnsi="Arial"/>
        </w:rPr>
      </w:pPr>
      <w:r>
        <w:rPr>
          <w:rFonts w:ascii="Arial" w:hAnsi="Arial"/>
          <w:b/>
          <w:spacing w:val="-2"/>
          <w:sz w:val="24"/>
        </w:rPr>
        <w:t>Legislações</w:t>
      </w:r>
    </w:p>
    <w:p>
      <w:pPr>
        <w:pStyle w:val="Normal"/>
        <w:spacing w:before="0" w:after="0"/>
        <w:ind w:hanging="0" w:left="710" w:right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hanging="0" w:left="710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>Fundo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Nacional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Estadual</w:t>
      </w:r>
    </w:p>
    <w:p>
      <w:pPr>
        <w:pStyle w:val="BodyText"/>
        <w:spacing w:before="85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30" w:leader="none"/>
        </w:tabs>
        <w:spacing w:lineRule="auto" w:line="264" w:before="0" w:after="0"/>
        <w:ind w:hanging="360" w:left="1430" w:right="856"/>
        <w:jc w:val="both"/>
        <w:rPr>
          <w:rFonts w:ascii="Arial" w:hAnsi="Arial"/>
        </w:rPr>
      </w:pPr>
      <w:r>
        <w:rPr>
          <w:rFonts w:ascii="Arial" w:hAnsi="Arial"/>
          <w:sz w:val="24"/>
        </w:rPr>
        <w:t>Lei Estadual n.º 21.405/2023, que instituiu o Sistema Esportivo Estadual e o Fundo Estadual do Esporte.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28" w:leader="none"/>
        </w:tabs>
        <w:spacing w:lineRule="auto" w:line="240" w:before="12" w:after="0"/>
        <w:ind w:hanging="359" w:left="1428" w:right="0"/>
        <w:jc w:val="both"/>
        <w:rPr>
          <w:rFonts w:ascii="Arial" w:hAnsi="Arial"/>
        </w:rPr>
      </w:pPr>
      <w:r>
        <w:rPr>
          <w:rFonts w:ascii="Arial" w:hAnsi="Arial"/>
          <w:sz w:val="24"/>
        </w:rPr>
        <w:t>Lei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n.º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14.597/2023,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que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instituiu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Sistema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Esportivo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Nacional.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30" w:leader="none"/>
        </w:tabs>
        <w:spacing w:lineRule="auto" w:line="271" w:before="40" w:after="0"/>
        <w:ind w:hanging="360" w:left="1430" w:right="854"/>
        <w:jc w:val="both"/>
        <w:rPr>
          <w:rFonts w:ascii="Arial" w:hAnsi="Arial"/>
        </w:rPr>
      </w:pPr>
      <w:r>
        <w:rPr>
          <w:rFonts w:ascii="Arial" w:hAnsi="Arial"/>
          <w:sz w:val="24"/>
        </w:rPr>
        <w:t>Decreto Estadual n.º 3.809/2023, que regulamenta a interação entre o Estado e os Municípios para recebimento de transferências automáticas com recursos oriundos do Fundo Estadual do Esporte.</w:t>
      </w:r>
    </w:p>
    <w:p>
      <w:pPr>
        <w:pStyle w:val="BodyText"/>
        <w:spacing w:before="43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spacing w:before="0" w:after="0"/>
        <w:ind w:hanging="0" w:left="140" w:right="0"/>
        <w:jc w:val="left"/>
        <w:rPr>
          <w:rFonts w:ascii="Arial" w:hAnsi="Arial"/>
        </w:rPr>
      </w:pPr>
      <w:r>
        <w:rPr>
          <w:rFonts w:ascii="Arial" w:hAnsi="Arial"/>
          <w:b/>
          <w:sz w:val="24"/>
        </w:rPr>
        <w:t xml:space="preserve">       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Consultas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I</w:t>
      </w:r>
      <w:r>
        <w:rPr>
          <w:rFonts w:ascii="Arial" w:hAnsi="Arial"/>
          <w:b/>
          <w:spacing w:val="-2"/>
          <w:sz w:val="24"/>
        </w:rPr>
        <w:t>nvestimentos</w:t>
      </w:r>
    </w:p>
    <w:p>
      <w:pPr>
        <w:pStyle w:val="BodyText"/>
        <w:spacing w:before="86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61" w:leader="none"/>
        </w:tabs>
        <w:spacing w:lineRule="auto" w:line="271" w:before="0" w:after="0"/>
        <w:ind w:hanging="360" w:left="861" w:right="285"/>
        <w:jc w:val="both"/>
        <w:rPr>
          <w:rFonts w:ascii="Arial" w:hAnsi="Arial"/>
        </w:rPr>
      </w:pPr>
      <w:r>
        <w:rPr>
          <w:rFonts w:ascii="Arial" w:hAnsi="Arial"/>
          <w:sz w:val="24"/>
        </w:rPr>
        <w:t>Lei nº 4.320/1964: Dispõe sobre as normas gerais de direito financeiro para elaboração e controle dos orçamentos e balanços da União, Estados e Municípios.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61" w:leader="none"/>
        </w:tabs>
        <w:spacing w:lineRule="auto" w:line="271" w:before="9" w:after="0"/>
        <w:ind w:hanging="360" w:left="861" w:right="285"/>
        <w:jc w:val="both"/>
        <w:rPr>
          <w:rFonts w:ascii="Arial" w:hAnsi="Arial"/>
        </w:rPr>
      </w:pPr>
      <w:r>
        <w:rPr>
          <w:rFonts w:ascii="Arial" w:hAnsi="Arial"/>
          <w:sz w:val="24"/>
        </w:rPr>
        <w:t xml:space="preserve">Lei nº 14.133/2021: Nova Lei de Licitações e Contratos Administrativos, substitui a Lei nº </w:t>
      </w:r>
      <w:r>
        <w:rPr>
          <w:rFonts w:ascii="Arial" w:hAnsi="Arial"/>
          <w:spacing w:val="-2"/>
          <w:sz w:val="24"/>
        </w:rPr>
        <w:t>8.666/1993</w:t>
      </w:r>
    </w:p>
    <w:p>
      <w:pPr>
        <w:pStyle w:val="ListParagraph"/>
        <w:widowControl w:val="false"/>
        <w:numPr>
          <w:ilvl w:val="1"/>
          <w:numId w:val="8"/>
        </w:numPr>
        <w:tabs>
          <w:tab w:val="clear" w:pos="720"/>
          <w:tab w:val="left" w:pos="861" w:leader="none"/>
        </w:tabs>
        <w:suppressAutoHyphens w:val="true"/>
        <w:bidi w:val="0"/>
        <w:spacing w:lineRule="auto" w:line="271" w:before="9" w:after="0"/>
        <w:ind w:hanging="360" w:left="861" w:right="285"/>
        <w:jc w:val="both"/>
        <w:rPr>
          <w:rFonts w:ascii="Arial" w:hAnsi="Arial"/>
          <w:color w:val="auto"/>
          <w:kern w:val="0"/>
          <w:sz w:val="24"/>
          <w:szCs w:val="22"/>
        </w:rPr>
      </w:pPr>
      <w:bookmarkStart w:id="0" w:name="titulo-pub_Copia_1"/>
      <w:bookmarkEnd w:id="0"/>
      <w:r>
        <w:rPr>
          <w:rFonts w:ascii="Arial" w:hAnsi="Arial"/>
          <w:color w:val="auto"/>
          <w:kern w:val="0"/>
          <w:sz w:val="24"/>
          <w:szCs w:val="22"/>
        </w:rPr>
        <w:t>Manual de Contabilidade Aplicada ao Setor Público (MCASP), 11° edição,2024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1" w:leader="none"/>
        </w:tabs>
        <w:spacing w:lineRule="auto" w:line="271" w:before="9" w:after="0"/>
        <w:ind w:hanging="0" w:left="861" w:right="285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7"/>
      <w:headerReference w:type="first" r:id="rId8"/>
      <w:type w:val="nextPage"/>
      <w:pgSz w:w="11906" w:h="16838"/>
      <w:pgMar w:left="992" w:right="850" w:gutter="0" w:header="464" w:top="2278" w:footer="0" w:bottom="140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2367280</wp:posOffset>
          </wp:positionH>
          <wp:positionV relativeFrom="paragraph">
            <wp:posOffset>-497205</wp:posOffset>
          </wp:positionV>
          <wp:extent cx="1282065" cy="957580"/>
          <wp:effectExtent l="0" t="0" r="0" b="0"/>
          <wp:wrapSquare wrapText="largest"/>
          <wp:docPr id="1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957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2367280</wp:posOffset>
          </wp:positionH>
          <wp:positionV relativeFrom="paragraph">
            <wp:posOffset>-497205</wp:posOffset>
          </wp:positionV>
          <wp:extent cx="1282065" cy="957580"/>
          <wp:effectExtent l="0" t="0" r="0" b="0"/>
          <wp:wrapSquare wrapText="largest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957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2367280</wp:posOffset>
          </wp:positionH>
          <wp:positionV relativeFrom="paragraph">
            <wp:posOffset>-19685</wp:posOffset>
          </wp:positionV>
          <wp:extent cx="1282065" cy="1082675"/>
          <wp:effectExtent l="0" t="0" r="0" b="0"/>
          <wp:wrapSquare wrapText="largest"/>
          <wp:docPr id="3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1082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2367280</wp:posOffset>
          </wp:positionH>
          <wp:positionV relativeFrom="paragraph">
            <wp:posOffset>-19685</wp:posOffset>
          </wp:positionV>
          <wp:extent cx="1282065" cy="1082675"/>
          <wp:effectExtent l="0" t="0" r="0" b="0"/>
          <wp:wrapSquare wrapText="largest"/>
          <wp:docPr id="4" name="Figura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1082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430" w:hanging="360"/>
      </w:pPr>
      <w:rPr>
        <w:rFonts w:ascii="Symbol" w:hAnsi="Symbol" w:cs="Symbol" w:hint="default"/>
        <w:spacing w:val="0"/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02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27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89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52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14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430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pt-PT" w:eastAsia="en-US" w:bidi="ar-S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  <w:sz w:val="20"/>
        <w:spacing w:val="0"/>
        <w:i w:val="false"/>
        <w:b w:val="false"/>
        <w:szCs w:val="20"/>
        <w:iCs w:val="false"/>
        <w:bCs w:val="false"/>
        <w:w w:val="99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8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16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94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1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9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7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430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02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27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89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52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14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1077" w:hanging="11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02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27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89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52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14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1430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pt-PT" w:eastAsia="en-US" w:bidi="ar-S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  <w:sz w:val="20"/>
        <w:spacing w:val="0"/>
        <w:i w:val="false"/>
        <w:b w:val="false"/>
        <w:szCs w:val="20"/>
        <w:iCs w:val="false"/>
        <w:bCs w:val="false"/>
        <w:w w:val="99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8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16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94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1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9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7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978" w:hanging="269"/>
      </w:pPr>
      <w:rPr>
        <w:sz w:val="24"/>
        <w:spacing w:val="0"/>
        <w:i w:val="false"/>
        <w:b/>
        <w:szCs w:val="24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12" w:hanging="403"/>
      </w:pPr>
      <w:rPr>
        <w:sz w:val="24"/>
        <w:spacing w:val="-1"/>
        <w:i w:val="false"/>
        <w:b/>
        <w:szCs w:val="24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0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7" w:hanging="40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1" w:hanging="40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5" w:hanging="40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9" w:hanging="40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40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76" w:hanging="403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1430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02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27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89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52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14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861" w:hanging="360"/>
      </w:pPr>
      <w:rPr>
        <w:sz w:val="26"/>
        <w:spacing w:val="0"/>
        <w:i w:val="false"/>
        <w:b w:val="false"/>
        <w:szCs w:val="26"/>
        <w:iCs w:val="false"/>
        <w:bCs w:val="false"/>
        <w:w w:val="99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0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1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1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2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2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3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3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  <w:sz w:val="20"/>
        <w:szCs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4669"/>
        </w:tabs>
        <w:ind w:left="4669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29" w:left="140" w:right="252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hanging="0" w:left="0" w:right="8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Heading3">
    <w:name w:val="heading 3"/>
    <w:basedOn w:val="Normal"/>
    <w:uiPriority w:val="1"/>
    <w:qFormat/>
    <w:pPr>
      <w:ind w:hanging="0" w:left="140" w:right="0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lineRule="exact" w:line="874"/>
      <w:ind w:hanging="0" w:left="3198" w:right="0"/>
    </w:pPr>
    <w:rPr>
      <w:rFonts w:ascii="Arial MT" w:hAnsi="Arial MT" w:eastAsia="Arial MT" w:cs="Arial MT"/>
      <w:sz w:val="77"/>
      <w:szCs w:val="77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1429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abealhoesquerda">
    <w:name w:val="Cabeçalho à esquerda"/>
    <w:basedOn w:val="Header"/>
    <w:qFormat/>
    <w:pPr>
      <w:suppressLineNumbers/>
      <w:tabs>
        <w:tab w:val="clear" w:pos="720"/>
        <w:tab w:val="center" w:pos="5032" w:leader="none"/>
        <w:tab w:val="right" w:pos="10065" w:leader="none"/>
      </w:tabs>
    </w:pPr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LibreOffice/24.8.5.2$Windows_X86_64 LibreOffice_project/fddf2685c70b461e7832239a0162a77216259f22</Application>
  <AppVersion>15.0000</AppVersion>
  <Pages>7</Pages>
  <Words>736</Words>
  <Characters>4345</Characters>
  <CharactersWithSpaces>4955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2024-12-23T12:43:00Z</dcterms:created>
  <dc:creator>Ana Paula Araujo Ribeiro</dc:creator>
  <dc:description/>
  <dc:language>pt-BR</dc:language>
  <cp:lastModifiedBy/>
  <dcterms:modified xsi:type="dcterms:W3CDTF">2025-10-14T13:51:39Z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LastSaved">
    <vt:filetime>2025-07-17T00:00:00Z</vt:filetime>
  </property>
  <property fmtid="{D5CDD505-2E9C-101B-9397-08002B2CF9AE}" pid="4" name="Producer">
    <vt:lpwstr>iLovePDF</vt:lpwstr>
  </property>
</Properties>
</file>